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AA1CB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AA1CB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</w:t>
                      </w:r>
                      <w:r w:rsidR="003670B4">
                        <w:rPr>
                          <w:b/>
                          <w:lang w:val="en-US"/>
                        </w:rPr>
                        <w:t>8</w:t>
                      </w:r>
                      <w:r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>
                        <w:rPr>
                          <w:b/>
                        </w:rPr>
                        <w:t>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B60B99" w:rsidRPr="00B60B99">
        <w:rPr>
          <w:sz w:val="60"/>
          <w:szCs w:val="44"/>
        </w:rPr>
        <w:t>4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B60B99" w:rsidRPr="00B60B99" w:rsidRDefault="00B60B99" w:rsidP="00B60B99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B60B99">
        <w:rPr>
          <w:b/>
          <w:sz w:val="22"/>
          <w:szCs w:val="22"/>
          <w:lang w:eastAsia="ar-SA"/>
        </w:rPr>
        <w:t>ТОМСКАЯ ОБЛАСТЬ</w:t>
      </w:r>
    </w:p>
    <w:p w:rsidR="00B60B99" w:rsidRPr="00B60B99" w:rsidRDefault="00B60B99" w:rsidP="00B60B99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B60B99">
        <w:rPr>
          <w:b/>
          <w:sz w:val="22"/>
          <w:szCs w:val="22"/>
          <w:lang w:eastAsia="ar-SA"/>
        </w:rPr>
        <w:t>ТОМСКИЙ РАЙОН</w:t>
      </w:r>
    </w:p>
    <w:p w:rsidR="00B60B99" w:rsidRPr="00B60B99" w:rsidRDefault="00B60B99" w:rsidP="00B60B99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B60B99">
        <w:rPr>
          <w:b/>
          <w:sz w:val="22"/>
          <w:szCs w:val="22"/>
          <w:lang w:eastAsia="ar-SA"/>
        </w:rPr>
        <w:t>СОВЕТ ЗОРКАЛЬЦЕВСКОГО СЕЛЬСКОГО ПОСЕЛЕНИЯ</w:t>
      </w:r>
    </w:p>
    <w:p w:rsidR="00B60B99" w:rsidRPr="00B60B99" w:rsidRDefault="00B60B99" w:rsidP="00B60B99">
      <w:pPr>
        <w:suppressAutoHyphens/>
        <w:jc w:val="center"/>
        <w:rPr>
          <w:b/>
          <w:sz w:val="22"/>
          <w:szCs w:val="22"/>
          <w:lang w:eastAsia="ar-SA"/>
        </w:rPr>
      </w:pPr>
    </w:p>
    <w:p w:rsidR="00B60B99" w:rsidRPr="00B60B99" w:rsidRDefault="00B60B99" w:rsidP="00B60B99">
      <w:pPr>
        <w:suppressAutoHyphens/>
        <w:jc w:val="center"/>
        <w:rPr>
          <w:b/>
          <w:sz w:val="22"/>
          <w:szCs w:val="22"/>
          <w:lang w:eastAsia="ar-SA"/>
        </w:rPr>
      </w:pPr>
      <w:r w:rsidRPr="00B60B99">
        <w:rPr>
          <w:b/>
          <w:sz w:val="22"/>
          <w:szCs w:val="22"/>
          <w:lang w:eastAsia="ar-SA"/>
        </w:rPr>
        <w:t>РЕШЕНИЕ № 23</w:t>
      </w:r>
    </w:p>
    <w:p w:rsidR="00B60B99" w:rsidRPr="00B60B99" w:rsidRDefault="00B60B99" w:rsidP="00B60B99">
      <w:pPr>
        <w:suppressAutoHyphens/>
        <w:jc w:val="center"/>
        <w:rPr>
          <w:sz w:val="22"/>
          <w:szCs w:val="22"/>
          <w:lang w:eastAsia="ar-SA"/>
        </w:rPr>
      </w:pPr>
    </w:p>
    <w:p w:rsidR="00B60B99" w:rsidRPr="00B60B99" w:rsidRDefault="00B60B99" w:rsidP="00B60B99">
      <w:pPr>
        <w:suppressAutoHyphens/>
        <w:jc w:val="center"/>
        <w:rPr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599565" cy="262255"/>
                <wp:effectExtent l="0" t="1905" r="4445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B99" w:rsidRDefault="00B60B99" w:rsidP="00B60B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0;margin-top:1.8pt;width:125.95pt;height:20.6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" stroked="f">
                <v:textbox inset="0,0,0,0">
                  <w:txbxContent>
                    <w:p w:rsidR="00B60B99" w:rsidRDefault="00B60B99" w:rsidP="00B60B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1270</wp:posOffset>
                </wp:positionV>
                <wp:extent cx="1142365" cy="227965"/>
                <wp:effectExtent l="4445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B99" w:rsidRDefault="00B60B99" w:rsidP="00B60B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08.06.2017г.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68.15pt;margin-top:.1pt;width:89.95pt;height:17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" stroked="f">
                <v:textbox inset="0,0,0,0">
                  <w:txbxContent>
                    <w:p w:rsidR="00B60B99" w:rsidRDefault="00B60B99" w:rsidP="00B60B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08.06.2017г.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B60B99" w:rsidRPr="00B60B99" w:rsidRDefault="00B60B99" w:rsidP="00B60B99">
      <w:pPr>
        <w:suppressAutoHyphens/>
        <w:rPr>
          <w:sz w:val="22"/>
          <w:szCs w:val="22"/>
          <w:lang w:eastAsia="ar-SA"/>
        </w:rPr>
      </w:pPr>
      <w:r w:rsidRPr="00B60B99">
        <w:rPr>
          <w:sz w:val="22"/>
          <w:szCs w:val="22"/>
          <w:lang w:eastAsia="ar-SA"/>
        </w:rPr>
        <w:t>________________</w:t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  <w:t xml:space="preserve">               ______________________</w:t>
      </w:r>
    </w:p>
    <w:p w:rsidR="00B60B99" w:rsidRPr="00B60B99" w:rsidRDefault="00B60B99" w:rsidP="00B60B99">
      <w:pPr>
        <w:suppressAutoHyphens/>
        <w:rPr>
          <w:b/>
          <w:sz w:val="22"/>
          <w:szCs w:val="22"/>
          <w:lang w:eastAsia="ar-SA"/>
        </w:rPr>
      </w:pP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</w:r>
      <w:r w:rsidRPr="00B60B99">
        <w:rPr>
          <w:sz w:val="22"/>
          <w:szCs w:val="22"/>
          <w:lang w:eastAsia="ar-SA"/>
        </w:rPr>
        <w:tab/>
        <w:t xml:space="preserve">             74</w:t>
      </w:r>
      <w:r w:rsidRPr="00B60B99">
        <w:rPr>
          <w:b/>
          <w:sz w:val="22"/>
          <w:szCs w:val="22"/>
          <w:lang w:eastAsia="ar-SA"/>
        </w:rPr>
        <w:t xml:space="preserve">-е собрание </w:t>
      </w:r>
      <w:r w:rsidRPr="00B60B99">
        <w:rPr>
          <w:b/>
          <w:sz w:val="22"/>
          <w:szCs w:val="22"/>
          <w:lang w:val="en-US" w:eastAsia="ar-SA"/>
        </w:rPr>
        <w:t>III</w:t>
      </w:r>
      <w:r w:rsidRPr="00B60B99">
        <w:rPr>
          <w:b/>
          <w:sz w:val="22"/>
          <w:szCs w:val="22"/>
          <w:lang w:eastAsia="ar-SA"/>
        </w:rPr>
        <w:t>-го созыва</w:t>
      </w:r>
      <w:r w:rsidRPr="00B60B99">
        <w:rPr>
          <w:b/>
          <w:sz w:val="22"/>
          <w:szCs w:val="22"/>
          <w:lang w:eastAsia="ar-SA"/>
        </w:rPr>
        <w:tab/>
      </w:r>
    </w:p>
    <w:p w:rsidR="00B60B99" w:rsidRPr="00B60B99" w:rsidRDefault="00B60B99" w:rsidP="00B60B99">
      <w:pPr>
        <w:suppressAutoHyphens/>
        <w:rPr>
          <w:b/>
          <w:sz w:val="22"/>
          <w:szCs w:val="22"/>
          <w:lang w:eastAsia="ar-SA"/>
        </w:rPr>
      </w:pPr>
    </w:p>
    <w:p w:rsidR="00B60B99" w:rsidRPr="00B60B99" w:rsidRDefault="00B60B99" w:rsidP="00B60B99">
      <w:pPr>
        <w:suppressAutoHyphens/>
        <w:rPr>
          <w:b/>
          <w:sz w:val="22"/>
          <w:szCs w:val="22"/>
          <w:lang w:eastAsia="ar-SA"/>
        </w:rPr>
      </w:pPr>
    </w:p>
    <w:p w:rsidR="00B60B99" w:rsidRPr="00B60B99" w:rsidRDefault="00B60B99" w:rsidP="00B60B99">
      <w:pPr>
        <w:tabs>
          <w:tab w:val="left" w:pos="2268"/>
          <w:tab w:val="left" w:pos="6804"/>
        </w:tabs>
        <w:suppressAutoHyphens/>
        <w:spacing w:before="360"/>
        <w:ind w:right="4705"/>
        <w:jc w:val="both"/>
        <w:rPr>
          <w:szCs w:val="20"/>
          <w:lang w:eastAsia="ar-SA"/>
        </w:rPr>
      </w:pPr>
      <w:r w:rsidRPr="00B60B99">
        <w:rPr>
          <w:szCs w:val="20"/>
          <w:lang w:eastAsia="ar-SA"/>
        </w:rPr>
        <w:t>О внесении изменений в решение Совета  Зоркальцевского сельского поселения от 25.06.2010г. № 29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Зоркальцевского сельского поселения»</w:t>
      </w:r>
    </w:p>
    <w:p w:rsidR="00B60B99" w:rsidRPr="00B60B99" w:rsidRDefault="00B60B99" w:rsidP="00B60B99">
      <w:pPr>
        <w:tabs>
          <w:tab w:val="left" w:pos="2268"/>
          <w:tab w:val="left" w:pos="6804"/>
        </w:tabs>
        <w:suppressAutoHyphens/>
        <w:ind w:right="5272" w:firstLine="720"/>
        <w:jc w:val="both"/>
        <w:rPr>
          <w:sz w:val="22"/>
          <w:szCs w:val="22"/>
          <w:lang w:eastAsia="ar-SA"/>
        </w:rPr>
      </w:pPr>
    </w:p>
    <w:p w:rsidR="00B60B99" w:rsidRPr="00B60B99" w:rsidRDefault="00B60B99" w:rsidP="00B60B99">
      <w:pPr>
        <w:tabs>
          <w:tab w:val="left" w:pos="2268"/>
          <w:tab w:val="left" w:pos="6804"/>
        </w:tabs>
        <w:suppressAutoHyphens/>
        <w:ind w:firstLine="720"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  <w:proofErr w:type="gramStart"/>
      <w:r w:rsidRPr="00B60B99">
        <w:rPr>
          <w:lang w:eastAsia="ar-SA"/>
        </w:rPr>
        <w:t xml:space="preserve">На основании протеста прокуратуры Томского района от 26 мая 2017 года № 14/1-17 на раздел </w:t>
      </w:r>
      <w:r w:rsidRPr="00B60B99">
        <w:rPr>
          <w:lang w:val="en-US" w:eastAsia="ar-SA"/>
        </w:rPr>
        <w:t>III</w:t>
      </w:r>
      <w:r w:rsidRPr="00B60B99">
        <w:rPr>
          <w:lang w:eastAsia="ar-SA"/>
        </w:rPr>
        <w:t xml:space="preserve"> Положения о проведении антикоррупционной экспертизы нормативных правовых актов (проектов нормативных правовых актов) Зоркальцевского сельского поселения, утвержденного решением Совета Зоркальцевского сельского поселения от 25 июня 2010 года № 29,  в целях приведения нормативно-правовой базы в соответствие с требованиями законодательства,   </w:t>
      </w:r>
      <w:proofErr w:type="gramEnd"/>
    </w:p>
    <w:p w:rsidR="00B60B99" w:rsidRPr="00B60B99" w:rsidRDefault="00B60B99" w:rsidP="00B60B99">
      <w:pPr>
        <w:suppressAutoHyphens/>
        <w:jc w:val="both"/>
        <w:rPr>
          <w:b/>
          <w:spacing w:val="24"/>
          <w:lang w:eastAsia="ar-SA"/>
        </w:rPr>
      </w:pPr>
    </w:p>
    <w:p w:rsidR="00B60B99" w:rsidRPr="00B60B99" w:rsidRDefault="00B60B99" w:rsidP="00B60B99">
      <w:pPr>
        <w:suppressAutoHyphens/>
        <w:jc w:val="center"/>
        <w:rPr>
          <w:b/>
          <w:spacing w:val="24"/>
          <w:lang w:eastAsia="ar-SA"/>
        </w:rPr>
      </w:pPr>
      <w:r w:rsidRPr="00B60B99">
        <w:rPr>
          <w:b/>
          <w:spacing w:val="24"/>
          <w:lang w:eastAsia="ar-SA"/>
        </w:rPr>
        <w:t>Совет Зоркальцевского сельского поселения РЕШИЛ:</w:t>
      </w:r>
    </w:p>
    <w:p w:rsidR="00B60B99" w:rsidRPr="00B60B99" w:rsidRDefault="00B60B99" w:rsidP="00B60B99">
      <w:pPr>
        <w:numPr>
          <w:ilvl w:val="0"/>
          <w:numId w:val="39"/>
        </w:numPr>
        <w:tabs>
          <w:tab w:val="left" w:pos="708"/>
          <w:tab w:val="left" w:pos="6804"/>
        </w:tabs>
        <w:suppressAutoHyphens/>
        <w:spacing w:before="360"/>
        <w:jc w:val="both"/>
        <w:rPr>
          <w:szCs w:val="20"/>
        </w:rPr>
      </w:pPr>
      <w:r w:rsidRPr="00B60B99">
        <w:rPr>
          <w:szCs w:val="20"/>
        </w:rPr>
        <w:t xml:space="preserve">Внести в решение Совета Зоркальцевского сельского поселения от 25.06.2010 № 29 «Об утверждении  Положения «О проведении антикоррупционной экспертизы нормативных правовых актов (проектов нормативных правовых актов) Администрации Зоркальцевского сельского поселения» следующие изменения: раздел </w:t>
      </w:r>
      <w:r w:rsidRPr="00B60B99">
        <w:rPr>
          <w:szCs w:val="20"/>
          <w:lang w:val="en-US"/>
        </w:rPr>
        <w:t>III</w:t>
      </w:r>
      <w:r w:rsidRPr="00B60B99">
        <w:rPr>
          <w:szCs w:val="20"/>
        </w:rPr>
        <w:t xml:space="preserve"> Положения исключить.</w:t>
      </w:r>
    </w:p>
    <w:p w:rsidR="00B60B99" w:rsidRPr="00B60B99" w:rsidRDefault="00B60B99" w:rsidP="00B60B99">
      <w:pPr>
        <w:numPr>
          <w:ilvl w:val="0"/>
          <w:numId w:val="39"/>
        </w:numPr>
        <w:tabs>
          <w:tab w:val="left" w:pos="708"/>
          <w:tab w:val="left" w:pos="6804"/>
        </w:tabs>
        <w:suppressAutoHyphens/>
        <w:spacing w:before="360"/>
        <w:rPr>
          <w:szCs w:val="20"/>
        </w:rPr>
      </w:pPr>
      <w:r w:rsidRPr="00B60B99">
        <w:rPr>
          <w:szCs w:val="20"/>
        </w:rPr>
        <w:lastRenderedPageBreak/>
        <w:t>Действие остальных пунктов решения оставить без изменения.</w:t>
      </w:r>
    </w:p>
    <w:p w:rsidR="00B60B99" w:rsidRPr="00B60B99" w:rsidRDefault="00B60B99" w:rsidP="00B60B99">
      <w:pPr>
        <w:numPr>
          <w:ilvl w:val="0"/>
          <w:numId w:val="39"/>
        </w:numPr>
        <w:tabs>
          <w:tab w:val="left" w:pos="708"/>
          <w:tab w:val="left" w:pos="6804"/>
        </w:tabs>
        <w:suppressAutoHyphens/>
        <w:spacing w:before="360"/>
        <w:jc w:val="both"/>
        <w:rPr>
          <w:szCs w:val="20"/>
        </w:rPr>
      </w:pPr>
      <w:r w:rsidRPr="00B60B99">
        <w:rPr>
          <w:szCs w:val="20"/>
        </w:rPr>
        <w:t>Опубликовать настоящее решение в периодическом печатном издании «Информационный бюллетень» Зоркальцевского сельского поселения и на официальном сайте Администрации Зоркальцевского сельского поселения в сети интернет.</w:t>
      </w:r>
    </w:p>
    <w:p w:rsidR="00B60B99" w:rsidRPr="00B60B99" w:rsidRDefault="00B60B99" w:rsidP="00B60B99">
      <w:pPr>
        <w:numPr>
          <w:ilvl w:val="0"/>
          <w:numId w:val="39"/>
        </w:numPr>
        <w:tabs>
          <w:tab w:val="left" w:pos="708"/>
          <w:tab w:val="left" w:pos="6804"/>
        </w:tabs>
        <w:suppressAutoHyphens/>
        <w:spacing w:before="360"/>
        <w:rPr>
          <w:szCs w:val="20"/>
        </w:rPr>
      </w:pPr>
      <w:proofErr w:type="gramStart"/>
      <w:r w:rsidRPr="00B60B99">
        <w:rPr>
          <w:szCs w:val="20"/>
        </w:rPr>
        <w:t>Контроль за</w:t>
      </w:r>
      <w:proofErr w:type="gramEnd"/>
      <w:r w:rsidRPr="00B60B99">
        <w:rPr>
          <w:szCs w:val="20"/>
        </w:rPr>
        <w:t xml:space="preserve"> исполнением настоящего постановления оставляю за собой.</w:t>
      </w:r>
    </w:p>
    <w:p w:rsidR="00B60B99" w:rsidRPr="00B60B99" w:rsidRDefault="00B60B99" w:rsidP="00B60B99">
      <w:pPr>
        <w:tabs>
          <w:tab w:val="left" w:pos="708"/>
          <w:tab w:val="left" w:pos="6804"/>
        </w:tabs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rPr>
          <w:lang w:eastAsia="ar-SA"/>
        </w:rPr>
      </w:pPr>
    </w:p>
    <w:p w:rsidR="00B60B99" w:rsidRPr="00B60B99" w:rsidRDefault="00B60B99" w:rsidP="00B60B99">
      <w:pPr>
        <w:suppressAutoHyphens/>
        <w:rPr>
          <w:lang w:eastAsia="ar-SA"/>
        </w:rPr>
      </w:pPr>
      <w:r w:rsidRPr="00B60B99">
        <w:rPr>
          <w:lang w:eastAsia="ar-SA"/>
        </w:rPr>
        <w:t xml:space="preserve">Глава Зоркальцевского сельского  поселения                                                         </w:t>
      </w:r>
    </w:p>
    <w:p w:rsidR="00B60B99" w:rsidRPr="00B60B99" w:rsidRDefault="00B60B99" w:rsidP="00B60B99">
      <w:pPr>
        <w:suppressAutoHyphens/>
        <w:jc w:val="right"/>
        <w:rPr>
          <w:lang w:eastAsia="ar-SA"/>
        </w:rPr>
      </w:pPr>
      <w:r w:rsidRPr="00B60B99">
        <w:rPr>
          <w:lang w:eastAsia="ar-SA"/>
        </w:rPr>
        <w:t>Приложение к решению</w:t>
      </w:r>
    </w:p>
    <w:p w:rsidR="00B60B99" w:rsidRPr="00B60B99" w:rsidRDefault="00B60B99" w:rsidP="00B60B99">
      <w:pPr>
        <w:suppressAutoHyphens/>
        <w:jc w:val="right"/>
        <w:rPr>
          <w:lang w:eastAsia="ar-SA"/>
        </w:rPr>
      </w:pPr>
      <w:r w:rsidRPr="00B60B99">
        <w:rPr>
          <w:lang w:eastAsia="ar-SA"/>
        </w:rPr>
        <w:t>Совета Зоркальцевского сельского поселения</w:t>
      </w:r>
    </w:p>
    <w:p w:rsidR="00B60B99" w:rsidRPr="00B60B99" w:rsidRDefault="00B60B99" w:rsidP="00B60B99">
      <w:pPr>
        <w:suppressAutoHyphens/>
        <w:jc w:val="right"/>
        <w:rPr>
          <w:lang w:eastAsia="ar-SA"/>
        </w:rPr>
      </w:pPr>
      <w:r w:rsidRPr="00B60B99">
        <w:rPr>
          <w:lang w:eastAsia="ar-SA"/>
        </w:rPr>
        <w:t>от 08.06.2017г. № 23</w:t>
      </w:r>
    </w:p>
    <w:p w:rsidR="00B60B99" w:rsidRPr="00B60B99" w:rsidRDefault="00B60B99" w:rsidP="00B60B99">
      <w:pPr>
        <w:suppressAutoHyphens/>
        <w:jc w:val="right"/>
        <w:rPr>
          <w:lang w:eastAsia="ar-SA"/>
        </w:rPr>
      </w:pPr>
    </w:p>
    <w:p w:rsidR="00B60B99" w:rsidRPr="00B60B99" w:rsidRDefault="00B60B99" w:rsidP="00B60B99">
      <w:pPr>
        <w:suppressAutoHyphens/>
        <w:jc w:val="right"/>
        <w:rPr>
          <w:lang w:eastAsia="ar-SA"/>
        </w:rPr>
      </w:pPr>
    </w:p>
    <w:p w:rsidR="00B60B99" w:rsidRPr="00B60B99" w:rsidRDefault="00B60B99" w:rsidP="00B60B99">
      <w:pPr>
        <w:suppressAutoHyphens/>
        <w:jc w:val="center"/>
        <w:rPr>
          <w:b/>
          <w:lang w:eastAsia="ar-SA"/>
        </w:rPr>
      </w:pPr>
      <w:r w:rsidRPr="00B60B99">
        <w:rPr>
          <w:b/>
          <w:lang w:eastAsia="ar-SA"/>
        </w:rPr>
        <w:t>ПОЛОЖЕНИЕ</w:t>
      </w:r>
    </w:p>
    <w:p w:rsidR="00B60B99" w:rsidRPr="00B60B99" w:rsidRDefault="00B60B99" w:rsidP="00B60B99">
      <w:pPr>
        <w:suppressAutoHyphens/>
        <w:jc w:val="center"/>
        <w:rPr>
          <w:b/>
          <w:lang w:eastAsia="ar-SA"/>
        </w:rPr>
      </w:pPr>
      <w:r w:rsidRPr="00B60B99">
        <w:rPr>
          <w:b/>
          <w:lang w:eastAsia="ar-SA"/>
        </w:rPr>
        <w:t xml:space="preserve">О проведении антикоррупционной экспертизы </w:t>
      </w:r>
      <w:proofErr w:type="gramStart"/>
      <w:r w:rsidRPr="00B60B99">
        <w:rPr>
          <w:b/>
          <w:lang w:eastAsia="ar-SA"/>
        </w:rPr>
        <w:t>нормативных</w:t>
      </w:r>
      <w:proofErr w:type="gramEnd"/>
    </w:p>
    <w:p w:rsidR="00B60B99" w:rsidRPr="00B60B99" w:rsidRDefault="00B60B99" w:rsidP="00B60B99">
      <w:pPr>
        <w:suppressAutoHyphens/>
        <w:jc w:val="center"/>
        <w:rPr>
          <w:b/>
          <w:lang w:eastAsia="ar-SA"/>
        </w:rPr>
      </w:pPr>
      <w:r w:rsidRPr="00B60B99">
        <w:rPr>
          <w:b/>
          <w:lang w:eastAsia="ar-SA"/>
        </w:rPr>
        <w:t xml:space="preserve">правовых актов (проектов нормативных правовых актов) </w:t>
      </w:r>
    </w:p>
    <w:p w:rsidR="00B60B99" w:rsidRPr="00B60B99" w:rsidRDefault="00B60B99" w:rsidP="00B60B99">
      <w:pPr>
        <w:suppressAutoHyphens/>
        <w:jc w:val="center"/>
        <w:rPr>
          <w:b/>
          <w:lang w:eastAsia="ar-SA"/>
        </w:rPr>
      </w:pPr>
      <w:r w:rsidRPr="00B60B99">
        <w:rPr>
          <w:b/>
          <w:lang w:eastAsia="ar-SA"/>
        </w:rPr>
        <w:t>Совета Зоркальцевского сельского поселения</w:t>
      </w:r>
    </w:p>
    <w:p w:rsidR="00B60B99" w:rsidRPr="00B60B99" w:rsidRDefault="00B60B99" w:rsidP="00B60B99">
      <w:pPr>
        <w:suppressAutoHyphens/>
        <w:jc w:val="center"/>
        <w:rPr>
          <w:lang w:eastAsia="ar-SA"/>
        </w:rPr>
      </w:pPr>
    </w:p>
    <w:p w:rsidR="00B60B99" w:rsidRPr="00B60B99" w:rsidRDefault="00B60B99" w:rsidP="00B60B99">
      <w:pPr>
        <w:suppressAutoHyphens/>
        <w:ind w:left="360"/>
        <w:jc w:val="center"/>
        <w:rPr>
          <w:lang w:eastAsia="ar-SA"/>
        </w:rPr>
      </w:pPr>
      <w:r w:rsidRPr="00B60B99">
        <w:rPr>
          <w:lang w:val="en-US" w:eastAsia="ar-SA"/>
        </w:rPr>
        <w:t>I</w:t>
      </w:r>
      <w:r w:rsidRPr="00B60B99">
        <w:rPr>
          <w:lang w:eastAsia="ar-SA"/>
        </w:rPr>
        <w:t>. ОБЩИЕ ПОЛОЖЕНИЯ</w:t>
      </w:r>
    </w:p>
    <w:p w:rsidR="00B60B99" w:rsidRPr="00B60B99" w:rsidRDefault="00B60B99" w:rsidP="00B60B99">
      <w:pPr>
        <w:suppressAutoHyphens/>
        <w:jc w:val="center"/>
        <w:rPr>
          <w:lang w:eastAsia="ar-SA"/>
        </w:rPr>
      </w:pP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num" w:pos="2310"/>
        </w:tabs>
        <w:suppressAutoHyphens/>
        <w:ind w:left="0" w:firstLine="1191"/>
        <w:jc w:val="both"/>
        <w:rPr>
          <w:lang w:eastAsia="ar-SA"/>
        </w:rPr>
      </w:pPr>
      <w:r w:rsidRPr="00B60B99">
        <w:rPr>
          <w:lang w:eastAsia="ar-SA"/>
        </w:rPr>
        <w:t xml:space="preserve">Настоящее Положение определяет порядок проведения антикоррупционной экспертизы нормативных правовых актов и проектов нормативных правовых актов  Совета Зоркальцевского сельского поселения. 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0"/>
          <w:tab w:val="num" w:pos="2310"/>
        </w:tabs>
        <w:suppressAutoHyphens/>
        <w:ind w:left="0" w:firstLine="1191"/>
        <w:jc w:val="both"/>
        <w:rPr>
          <w:lang w:eastAsia="ar-SA"/>
        </w:rPr>
      </w:pPr>
      <w:r w:rsidRPr="00B60B99">
        <w:rPr>
          <w:lang w:eastAsia="ar-SA"/>
        </w:rPr>
        <w:t>Антикоррупционная  экспертиза проводится  в соответствии с Федеральным законом от 17.07.2009 г. № 172-ФЗ «Об антикоррупционной экспертизе 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0"/>
          <w:tab w:val="num" w:pos="2310"/>
        </w:tabs>
        <w:suppressAutoHyphens/>
        <w:ind w:left="0" w:firstLine="1191"/>
        <w:jc w:val="both"/>
        <w:rPr>
          <w:lang w:eastAsia="ar-SA"/>
        </w:rPr>
      </w:pPr>
      <w:r w:rsidRPr="00B60B99">
        <w:rPr>
          <w:lang w:eastAsia="ar-SA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60B99" w:rsidRPr="00B60B99" w:rsidRDefault="00B60B99" w:rsidP="00B60B99">
      <w:pPr>
        <w:numPr>
          <w:ilvl w:val="0"/>
          <w:numId w:val="35"/>
        </w:numPr>
        <w:tabs>
          <w:tab w:val="left" w:pos="90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>обязательность проведения антикоррупционной экспертизы проектов нормативных правовых актов;</w:t>
      </w:r>
    </w:p>
    <w:p w:rsidR="00B60B99" w:rsidRPr="00B60B99" w:rsidRDefault="00B60B99" w:rsidP="00B60B99">
      <w:pPr>
        <w:numPr>
          <w:ilvl w:val="0"/>
          <w:numId w:val="35"/>
        </w:numPr>
        <w:tabs>
          <w:tab w:val="left" w:pos="90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>оценка нормативного правового акта во взаимосвязи с другими нормативными правовыми актами;</w:t>
      </w:r>
    </w:p>
    <w:p w:rsidR="00B60B99" w:rsidRPr="00B60B99" w:rsidRDefault="00B60B99" w:rsidP="00B60B99">
      <w:pPr>
        <w:numPr>
          <w:ilvl w:val="0"/>
          <w:numId w:val="35"/>
        </w:numPr>
        <w:tabs>
          <w:tab w:val="left" w:pos="90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 xml:space="preserve">обоснованность, объективность и  </w:t>
      </w:r>
      <w:proofErr w:type="spellStart"/>
      <w:r w:rsidRPr="00B60B99">
        <w:rPr>
          <w:lang w:eastAsia="ar-SA"/>
        </w:rPr>
        <w:t>проверяемость</w:t>
      </w:r>
      <w:proofErr w:type="spellEnd"/>
      <w:r w:rsidRPr="00B60B99">
        <w:rPr>
          <w:lang w:eastAsia="ar-SA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60B99" w:rsidRPr="00B60B99" w:rsidRDefault="00B60B99" w:rsidP="00B60B99">
      <w:pPr>
        <w:numPr>
          <w:ilvl w:val="0"/>
          <w:numId w:val="35"/>
        </w:numPr>
        <w:tabs>
          <w:tab w:val="left" w:pos="72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60B99" w:rsidRPr="00B60B99" w:rsidRDefault="00B60B99" w:rsidP="00B60B99">
      <w:pPr>
        <w:numPr>
          <w:ilvl w:val="0"/>
          <w:numId w:val="35"/>
        </w:numPr>
        <w:tabs>
          <w:tab w:val="left" w:pos="72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 xml:space="preserve">сотрудничество Совета Зоркальцевского сельского поселения с институтами гражданского общества при проведении антикоррупционной экспертизы нормативных правовых актов (проектов нормативных правовых актов) Совета Зоркальцевского сельского поселения. </w:t>
      </w: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ind w:left="1428"/>
        <w:jc w:val="center"/>
        <w:rPr>
          <w:b/>
          <w:lang w:eastAsia="ar-SA"/>
        </w:rPr>
      </w:pPr>
      <w:r w:rsidRPr="00B60B99">
        <w:rPr>
          <w:b/>
          <w:lang w:val="en-US" w:eastAsia="ar-SA"/>
        </w:rPr>
        <w:lastRenderedPageBreak/>
        <w:t>II</w:t>
      </w:r>
      <w:r w:rsidRPr="00B60B99">
        <w:rPr>
          <w:b/>
          <w:lang w:eastAsia="ar-SA"/>
        </w:rPr>
        <w:t>.</w:t>
      </w:r>
      <w:r w:rsidRPr="00B60B99">
        <w:rPr>
          <w:lang w:eastAsia="ar-SA"/>
        </w:rPr>
        <w:t xml:space="preserve"> </w:t>
      </w:r>
      <w:r w:rsidRPr="00B60B99">
        <w:rPr>
          <w:b/>
          <w:lang w:eastAsia="ar-SA"/>
        </w:rPr>
        <w:t xml:space="preserve">ПОРЯДОК ПРОВЕДЕНИЯ АНТИКОРРУПЦИОННОЙ </w:t>
      </w:r>
      <w:proofErr w:type="gramStart"/>
      <w:r w:rsidRPr="00B60B99">
        <w:rPr>
          <w:b/>
          <w:lang w:eastAsia="ar-SA"/>
        </w:rPr>
        <w:t>ЭКСПЕРТИЗЫ  НОРМАТИВНЫХ</w:t>
      </w:r>
      <w:proofErr w:type="gramEnd"/>
      <w:r w:rsidRPr="00B60B99">
        <w:rPr>
          <w:b/>
          <w:lang w:eastAsia="ar-SA"/>
        </w:rPr>
        <w:t xml:space="preserve"> ПРАВОВЫХ АКТОВ (ПРОЕКТОВ НОРМАТИВНЫХ ПРАВОВЫХ АКТОВ)</w:t>
      </w:r>
    </w:p>
    <w:p w:rsidR="00B60B99" w:rsidRPr="00B60B99" w:rsidRDefault="00B60B99" w:rsidP="00B60B99">
      <w:pPr>
        <w:suppressAutoHyphens/>
        <w:ind w:left="360"/>
        <w:jc w:val="center"/>
        <w:rPr>
          <w:lang w:eastAsia="ar-SA"/>
        </w:rPr>
      </w:pP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540"/>
          <w:tab w:val="num" w:pos="2310"/>
        </w:tabs>
        <w:suppressAutoHyphens/>
        <w:ind w:left="0" w:firstLine="1260"/>
        <w:jc w:val="both"/>
        <w:rPr>
          <w:lang w:eastAsia="ar-SA"/>
        </w:rPr>
      </w:pPr>
      <w:r w:rsidRPr="00B60B99">
        <w:rPr>
          <w:lang w:eastAsia="ar-SA"/>
        </w:rPr>
        <w:t>Совет Зоркальцевского сельского поселения проводит антикоррупционную экспертизу принятых нормативных правовых актов Совета Зоркальцевского сельского поселения и проектов нормативных правовых актов Совета Зоркальцевского сельского поселения при проведении их правовой экспертизы и мониторинге их применения.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2160"/>
          <w:tab w:val="num" w:pos="2310"/>
        </w:tabs>
        <w:suppressAutoHyphens/>
        <w:ind w:left="0" w:firstLine="1260"/>
        <w:jc w:val="both"/>
        <w:rPr>
          <w:lang w:eastAsia="ar-SA"/>
        </w:rPr>
      </w:pPr>
      <w:r w:rsidRPr="00B60B99">
        <w:rPr>
          <w:lang w:eastAsia="ar-SA"/>
        </w:rPr>
        <w:t xml:space="preserve">Под антикоррупционной экспертизой нормативных правовых актов Совета Зоркальцевского сельского поселения и проектов нормативных правовых актов  Совета Зоркальцевского сельского поселения понимается деятельность контрольно-правового комитета Совета Зоркальцевского сельского поселения, направленная на выявление в тексте нормативного правового акта, проекта нормативного правового акта </w:t>
      </w:r>
      <w:proofErr w:type="spellStart"/>
      <w:r w:rsidRPr="00B60B99">
        <w:rPr>
          <w:lang w:eastAsia="ar-SA"/>
        </w:rPr>
        <w:t>коррупциогенных</w:t>
      </w:r>
      <w:proofErr w:type="spellEnd"/>
      <w:r w:rsidRPr="00B60B99">
        <w:rPr>
          <w:lang w:eastAsia="ar-SA"/>
        </w:rPr>
        <w:t xml:space="preserve"> факторов. 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180"/>
          <w:tab w:val="left" w:pos="1620"/>
          <w:tab w:val="num" w:pos="2310"/>
        </w:tabs>
        <w:suppressAutoHyphens/>
        <w:ind w:left="0" w:firstLine="1620"/>
        <w:jc w:val="both"/>
        <w:rPr>
          <w:lang w:eastAsia="ar-SA"/>
        </w:rPr>
      </w:pPr>
      <w:r w:rsidRPr="00B60B99">
        <w:rPr>
          <w:lang w:eastAsia="ar-SA"/>
        </w:rPr>
        <w:t xml:space="preserve"> Антикоррупционную  экспертизу нормативных правовых актов, проектов нормативных правовых актов Совета Зоркальцевского сельского поселения проводит  контрольно-правовой комитет Совета Зоркальцевского сельского поселения.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180"/>
          <w:tab w:val="num" w:pos="2310"/>
        </w:tabs>
        <w:suppressAutoHyphens/>
        <w:ind w:left="0" w:firstLine="1260"/>
        <w:jc w:val="both"/>
        <w:rPr>
          <w:lang w:eastAsia="ar-SA"/>
        </w:rPr>
      </w:pPr>
      <w:proofErr w:type="spellStart"/>
      <w:r w:rsidRPr="00B60B99">
        <w:rPr>
          <w:lang w:eastAsia="ar-SA"/>
        </w:rPr>
        <w:t>Антикоррупиционная</w:t>
      </w:r>
      <w:proofErr w:type="spellEnd"/>
      <w:r w:rsidRPr="00B60B99">
        <w:rPr>
          <w:lang w:eastAsia="ar-SA"/>
        </w:rPr>
        <w:t xml:space="preserve"> экспертиза проектов нормативных правовых актов Совета Зоркальцевского сельского поселения проводится в четырнадцатидневный срок со дня поступления проекта нормативного правового акта. </w:t>
      </w:r>
    </w:p>
    <w:p w:rsidR="00B60B99" w:rsidRPr="00B60B99" w:rsidRDefault="00B60B99" w:rsidP="00B60B99">
      <w:pPr>
        <w:tabs>
          <w:tab w:val="left" w:pos="180"/>
        </w:tabs>
        <w:suppressAutoHyphens/>
        <w:ind w:firstLine="1260"/>
        <w:jc w:val="both"/>
        <w:rPr>
          <w:lang w:eastAsia="ar-SA"/>
        </w:rPr>
      </w:pPr>
      <w:proofErr w:type="spellStart"/>
      <w:r w:rsidRPr="00B60B99">
        <w:rPr>
          <w:lang w:eastAsia="ar-SA"/>
        </w:rPr>
        <w:t>Антикоррупиционная</w:t>
      </w:r>
      <w:proofErr w:type="spellEnd"/>
      <w:r w:rsidRPr="00B60B99">
        <w:rPr>
          <w:lang w:eastAsia="ar-SA"/>
        </w:rPr>
        <w:t xml:space="preserve"> экспертиза нормативных правовых актов проводится в тридцатидневный срок с момента издания нормативного правового акта.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180"/>
          <w:tab w:val="num" w:pos="2310"/>
        </w:tabs>
        <w:suppressAutoHyphens/>
        <w:ind w:left="0" w:firstLine="1260"/>
        <w:jc w:val="both"/>
        <w:rPr>
          <w:lang w:eastAsia="ar-SA"/>
        </w:rPr>
      </w:pPr>
      <w:r w:rsidRPr="00B60B99">
        <w:rPr>
          <w:lang w:eastAsia="ar-SA"/>
        </w:rPr>
        <w:t xml:space="preserve">По результатам проведения  </w:t>
      </w:r>
      <w:proofErr w:type="spellStart"/>
      <w:r w:rsidRPr="00B60B99">
        <w:rPr>
          <w:lang w:eastAsia="ar-SA"/>
        </w:rPr>
        <w:t>антикоррупицонной</w:t>
      </w:r>
      <w:proofErr w:type="spellEnd"/>
      <w:r w:rsidRPr="00B60B99">
        <w:rPr>
          <w:lang w:eastAsia="ar-SA"/>
        </w:rPr>
        <w:t xml:space="preserve"> экспертизы нормативного правового акта (проекта нормативного правового акта) Совета Зоркальцевского сельского поселения контрольно-правовым комитетом Совета Зоркальцевского сельского поселения составляется мотивированное заключение о наличии или отсутствии </w:t>
      </w:r>
      <w:proofErr w:type="spellStart"/>
      <w:r w:rsidRPr="00B60B99">
        <w:rPr>
          <w:lang w:eastAsia="ar-SA"/>
        </w:rPr>
        <w:t>коррупциогенных</w:t>
      </w:r>
      <w:proofErr w:type="spellEnd"/>
      <w:r w:rsidRPr="00B60B99">
        <w:rPr>
          <w:lang w:eastAsia="ar-SA"/>
        </w:rPr>
        <w:t xml:space="preserve"> факторов.</w:t>
      </w:r>
    </w:p>
    <w:p w:rsidR="00B60B99" w:rsidRPr="00B60B99" w:rsidRDefault="00B60B99" w:rsidP="00B60B99">
      <w:pPr>
        <w:suppressAutoHyphens/>
        <w:ind w:firstLine="1260"/>
        <w:jc w:val="both"/>
        <w:rPr>
          <w:lang w:eastAsia="ar-SA"/>
        </w:rPr>
      </w:pPr>
      <w:proofErr w:type="gramStart"/>
      <w:r w:rsidRPr="00B60B99">
        <w:rPr>
          <w:lang w:eastAsia="ar-SA"/>
        </w:rPr>
        <w:t>Заключение на нормативный правовой акт (проект нормативного правового акта подписывается председателем  контрольно-правового комитета Совета Зоркальцевского сельского поселения и утверждается Председателем Совета Зоркальцевского сельского поселения.</w:t>
      </w:r>
      <w:proofErr w:type="gramEnd"/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num" w:pos="2310"/>
        </w:tabs>
        <w:suppressAutoHyphens/>
        <w:ind w:left="0" w:firstLine="1260"/>
        <w:jc w:val="both"/>
        <w:rPr>
          <w:lang w:eastAsia="ar-SA"/>
        </w:rPr>
      </w:pPr>
      <w:r w:rsidRPr="00B60B99">
        <w:rPr>
          <w:lang w:eastAsia="ar-SA"/>
        </w:rPr>
        <w:t>В заключении отражаются  следующие сведения:</w:t>
      </w:r>
    </w:p>
    <w:p w:rsidR="00B60B99" w:rsidRPr="00B60B99" w:rsidRDefault="00B60B99" w:rsidP="00B60B99">
      <w:pPr>
        <w:numPr>
          <w:ilvl w:val="0"/>
          <w:numId w:val="36"/>
        </w:numPr>
        <w:tabs>
          <w:tab w:val="left" w:pos="900"/>
        </w:tabs>
        <w:suppressAutoHyphens/>
        <w:jc w:val="both"/>
        <w:rPr>
          <w:lang w:eastAsia="ar-SA"/>
        </w:rPr>
      </w:pPr>
      <w:r w:rsidRPr="00B60B99">
        <w:rPr>
          <w:lang w:eastAsia="ar-SA"/>
        </w:rPr>
        <w:t>дата и место заключения;</w:t>
      </w:r>
    </w:p>
    <w:p w:rsidR="00B60B99" w:rsidRPr="00B60B99" w:rsidRDefault="00B60B99" w:rsidP="00B60B99">
      <w:pPr>
        <w:numPr>
          <w:ilvl w:val="0"/>
          <w:numId w:val="36"/>
        </w:numPr>
        <w:tabs>
          <w:tab w:val="left" w:pos="900"/>
        </w:tabs>
        <w:suppressAutoHyphens/>
        <w:jc w:val="both"/>
        <w:rPr>
          <w:lang w:eastAsia="ar-SA"/>
        </w:rPr>
      </w:pPr>
      <w:r w:rsidRPr="00B60B99">
        <w:rPr>
          <w:lang w:eastAsia="ar-SA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B60B99">
        <w:rPr>
          <w:lang w:eastAsia="ar-SA"/>
        </w:rPr>
        <w:t>антикорруционную</w:t>
      </w:r>
      <w:proofErr w:type="spellEnd"/>
      <w:r w:rsidRPr="00B60B99">
        <w:rPr>
          <w:lang w:eastAsia="ar-SA"/>
        </w:rPr>
        <w:t xml:space="preserve"> экспертизу;</w:t>
      </w:r>
    </w:p>
    <w:p w:rsidR="00B60B99" w:rsidRPr="00B60B99" w:rsidRDefault="00B60B99" w:rsidP="00B60B99">
      <w:pPr>
        <w:numPr>
          <w:ilvl w:val="0"/>
          <w:numId w:val="36"/>
        </w:numPr>
        <w:tabs>
          <w:tab w:val="left" w:pos="900"/>
        </w:tabs>
        <w:suppressAutoHyphens/>
        <w:jc w:val="both"/>
        <w:rPr>
          <w:lang w:eastAsia="ar-SA"/>
        </w:rPr>
      </w:pPr>
      <w:r w:rsidRPr="00B60B99">
        <w:rPr>
          <w:lang w:eastAsia="ar-SA"/>
        </w:rPr>
        <w:t xml:space="preserve">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пункты, подпункты, абзацы) и соответствующих </w:t>
      </w:r>
      <w:proofErr w:type="spellStart"/>
      <w:r w:rsidRPr="00B60B99">
        <w:rPr>
          <w:lang w:eastAsia="ar-SA"/>
        </w:rPr>
        <w:t>коррупциогенных</w:t>
      </w:r>
      <w:proofErr w:type="spellEnd"/>
      <w:r w:rsidRPr="00B60B99">
        <w:rPr>
          <w:lang w:eastAsia="ar-SA"/>
        </w:rPr>
        <w:t xml:space="preserve"> факторов;</w:t>
      </w:r>
    </w:p>
    <w:p w:rsidR="00B60B99" w:rsidRPr="00B60B99" w:rsidRDefault="00B60B99" w:rsidP="00B60B99">
      <w:pPr>
        <w:numPr>
          <w:ilvl w:val="0"/>
          <w:numId w:val="36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 xml:space="preserve">предложения и способы ликвидации  </w:t>
      </w:r>
      <w:proofErr w:type="spellStart"/>
      <w:r w:rsidRPr="00B60B99">
        <w:rPr>
          <w:bCs/>
          <w:lang w:eastAsia="ar-SA"/>
        </w:rPr>
        <w:t>коррупциогенных</w:t>
      </w:r>
      <w:proofErr w:type="spellEnd"/>
      <w:r w:rsidRPr="00B60B99">
        <w:rPr>
          <w:bCs/>
          <w:lang w:eastAsia="ar-SA"/>
        </w:rPr>
        <w:t xml:space="preserve"> факторов.</w:t>
      </w:r>
    </w:p>
    <w:p w:rsidR="00B60B99" w:rsidRPr="00B60B99" w:rsidRDefault="00B60B99" w:rsidP="00B60B99">
      <w:pPr>
        <w:suppressAutoHyphens/>
        <w:ind w:left="900"/>
        <w:jc w:val="both"/>
        <w:rPr>
          <w:lang w:eastAsia="ar-SA"/>
        </w:rPr>
      </w:pP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1260"/>
          <w:tab w:val="num" w:pos="2310"/>
        </w:tabs>
        <w:suppressAutoHyphens/>
        <w:ind w:left="0" w:firstLine="900"/>
        <w:jc w:val="both"/>
        <w:rPr>
          <w:lang w:eastAsia="ar-SA"/>
        </w:rPr>
      </w:pPr>
      <w:r w:rsidRPr="00B60B99">
        <w:rPr>
          <w:lang w:eastAsia="ar-SA"/>
        </w:rPr>
        <w:t xml:space="preserve">При обосновании </w:t>
      </w:r>
      <w:proofErr w:type="spellStart"/>
      <w:r w:rsidRPr="00B60B99">
        <w:rPr>
          <w:lang w:eastAsia="ar-SA"/>
        </w:rPr>
        <w:t>коррупциогенности</w:t>
      </w:r>
      <w:proofErr w:type="spellEnd"/>
      <w:r w:rsidRPr="00B60B99">
        <w:rPr>
          <w:lang w:eastAsia="ar-SA"/>
        </w:rPr>
        <w:t xml:space="preserve"> отдельных норм нормативного правового акта (проекта нормативного правового акта) допускается использование данных материалов судебной и административной практики.</w:t>
      </w:r>
    </w:p>
    <w:p w:rsidR="00B60B99" w:rsidRPr="00B60B99" w:rsidRDefault="00B60B99" w:rsidP="00B60B99">
      <w:pPr>
        <w:numPr>
          <w:ilvl w:val="0"/>
          <w:numId w:val="34"/>
        </w:numPr>
        <w:tabs>
          <w:tab w:val="clear" w:pos="720"/>
          <w:tab w:val="left" w:pos="1080"/>
          <w:tab w:val="num" w:pos="2310"/>
        </w:tabs>
        <w:suppressAutoHyphens/>
        <w:ind w:left="0" w:firstLine="900"/>
        <w:jc w:val="both"/>
        <w:rPr>
          <w:lang w:eastAsia="ar-SA"/>
        </w:rPr>
      </w:pPr>
      <w:r w:rsidRPr="00B60B99">
        <w:rPr>
          <w:lang w:eastAsia="ar-SA"/>
        </w:rPr>
        <w:t xml:space="preserve">Заключение на проект нормативного правового акта Совета Зоркальцевского сельского поселения направляется лицу, представившего проект нормативного правового акта. </w:t>
      </w:r>
    </w:p>
    <w:p w:rsidR="00B60B99" w:rsidRPr="00B60B99" w:rsidRDefault="00B60B99" w:rsidP="00B60B99">
      <w:pPr>
        <w:suppressAutoHyphens/>
        <w:ind w:firstLine="708"/>
        <w:jc w:val="both"/>
        <w:rPr>
          <w:lang w:eastAsia="ar-SA"/>
        </w:rPr>
      </w:pPr>
      <w:r w:rsidRPr="00B60B99">
        <w:rPr>
          <w:lang w:eastAsia="ar-SA"/>
        </w:rPr>
        <w:t>Заключение  на нормативный правовой акт Совета Зоркальцевского сельского поселения направляется Председателю Совета Зоркальцевского сельского поселения.</w:t>
      </w:r>
    </w:p>
    <w:p w:rsidR="00B60B99" w:rsidRPr="00B60B99" w:rsidRDefault="00B60B99" w:rsidP="00B60B99">
      <w:pPr>
        <w:suppressAutoHyphens/>
        <w:ind w:left="-180" w:firstLine="1080"/>
        <w:jc w:val="both"/>
        <w:rPr>
          <w:lang w:eastAsia="ar-SA"/>
        </w:rPr>
      </w:pPr>
      <w:r w:rsidRPr="00B60B99">
        <w:rPr>
          <w:lang w:eastAsia="ar-SA"/>
        </w:rPr>
        <w:lastRenderedPageBreak/>
        <w:t xml:space="preserve"> Заключение носит рекомендательный характер и подлежит обязательному рассмотрению  соответствующим органом местного самоуправления Зоркальцевского сельского поселения (должностным лицом).</w:t>
      </w: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ind w:firstLine="720"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ind w:firstLine="720"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spacing w:line="360" w:lineRule="auto"/>
        <w:rPr>
          <w:lang w:eastAsia="ar-SA"/>
        </w:rPr>
      </w:pPr>
      <w:r w:rsidRPr="00B60B99">
        <w:rPr>
          <w:lang w:eastAsia="ar-SA"/>
        </w:rPr>
        <w:t xml:space="preserve">Глава Зоркальцевского сельского  поселения                                                         </w:t>
      </w:r>
    </w:p>
    <w:p w:rsidR="00B60B99" w:rsidRPr="00B60B99" w:rsidRDefault="00B60B99" w:rsidP="00B60B99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B60B99" w:rsidRPr="00B60B99" w:rsidRDefault="00B60B99" w:rsidP="00B60B99">
      <w:pPr>
        <w:suppressAutoHyphens/>
        <w:ind w:left="6237"/>
        <w:jc w:val="right"/>
        <w:rPr>
          <w:sz w:val="16"/>
          <w:szCs w:val="16"/>
          <w:lang w:eastAsia="ar-SA"/>
        </w:rPr>
      </w:pPr>
      <w:r w:rsidRPr="00B60B99">
        <w:rPr>
          <w:sz w:val="16"/>
          <w:szCs w:val="16"/>
          <w:lang w:eastAsia="ar-SA"/>
        </w:rPr>
        <w:t xml:space="preserve">Приложение </w:t>
      </w:r>
    </w:p>
    <w:p w:rsidR="00B60B99" w:rsidRPr="00B60B99" w:rsidRDefault="00B60B99" w:rsidP="00B60B99">
      <w:pPr>
        <w:suppressAutoHyphens/>
        <w:ind w:left="6237"/>
        <w:jc w:val="both"/>
        <w:rPr>
          <w:sz w:val="16"/>
          <w:szCs w:val="16"/>
          <w:lang w:eastAsia="ar-SA"/>
        </w:rPr>
      </w:pPr>
      <w:r w:rsidRPr="00B60B99">
        <w:rPr>
          <w:sz w:val="16"/>
          <w:szCs w:val="16"/>
          <w:lang w:eastAsia="ar-SA"/>
        </w:rPr>
        <w:t>к Решению «О проведении антикоррупционной экспертизы нормативных правовых актов (проектов нормативных правовых актов) Совета Зоркальцевского сельского поселения»</w:t>
      </w:r>
    </w:p>
    <w:p w:rsidR="00B60B99" w:rsidRPr="00B60B99" w:rsidRDefault="00B60B99" w:rsidP="00B60B99">
      <w:pPr>
        <w:suppressAutoHyphens/>
        <w:rPr>
          <w:lang w:eastAsia="ar-SA"/>
        </w:rPr>
      </w:pPr>
      <w:r w:rsidRPr="00B60B99">
        <w:rPr>
          <w:lang w:eastAsia="ar-SA"/>
        </w:rPr>
        <w:tab/>
      </w:r>
      <w:r w:rsidRPr="00B60B99">
        <w:rPr>
          <w:lang w:eastAsia="ar-SA"/>
        </w:rPr>
        <w:tab/>
      </w:r>
      <w:r w:rsidRPr="00B60B99">
        <w:rPr>
          <w:lang w:eastAsia="ar-SA"/>
        </w:rPr>
        <w:tab/>
      </w:r>
      <w:r w:rsidRPr="00B60B99">
        <w:rPr>
          <w:lang w:eastAsia="ar-SA"/>
        </w:rPr>
        <w:tab/>
      </w:r>
      <w:r w:rsidRPr="00B60B99">
        <w:rPr>
          <w:lang w:eastAsia="ar-SA"/>
        </w:rPr>
        <w:tab/>
      </w:r>
      <w:r w:rsidRPr="00B60B99">
        <w:rPr>
          <w:lang w:eastAsia="ar-SA"/>
        </w:rPr>
        <w:tab/>
      </w:r>
      <w:r w:rsidRPr="00B60B99">
        <w:rPr>
          <w:lang w:eastAsia="ar-SA"/>
        </w:rPr>
        <w:tab/>
      </w:r>
    </w:p>
    <w:p w:rsidR="00B60B99" w:rsidRPr="00B60B99" w:rsidRDefault="00B60B99" w:rsidP="00B60B99">
      <w:pPr>
        <w:suppressAutoHyphens/>
        <w:rPr>
          <w:lang w:eastAsia="ar-SA"/>
        </w:rPr>
      </w:pPr>
    </w:p>
    <w:p w:rsidR="00B60B99" w:rsidRPr="00B60B99" w:rsidRDefault="00B60B99" w:rsidP="00B60B99">
      <w:pPr>
        <w:suppressAutoHyphens/>
        <w:ind w:left="1416" w:firstLine="708"/>
        <w:rPr>
          <w:b/>
          <w:bCs/>
          <w:lang w:eastAsia="ar-SA"/>
        </w:rPr>
      </w:pPr>
    </w:p>
    <w:p w:rsidR="00B60B99" w:rsidRPr="00B60B99" w:rsidRDefault="00B60B99" w:rsidP="00B60B99">
      <w:pPr>
        <w:suppressAutoHyphens/>
        <w:jc w:val="center"/>
        <w:rPr>
          <w:b/>
          <w:bCs/>
          <w:lang w:eastAsia="ar-SA"/>
        </w:rPr>
      </w:pPr>
      <w:r w:rsidRPr="00B60B99">
        <w:rPr>
          <w:b/>
          <w:bCs/>
          <w:lang w:eastAsia="ar-SA"/>
        </w:rPr>
        <w:t>ЗАКЛЮЧЕНИЕ № ____</w:t>
      </w:r>
    </w:p>
    <w:p w:rsidR="00B60B99" w:rsidRPr="00B60B99" w:rsidRDefault="00B60B99" w:rsidP="00B60B99">
      <w:pPr>
        <w:suppressAutoHyphens/>
        <w:ind w:left="1416" w:firstLine="708"/>
        <w:jc w:val="center"/>
        <w:rPr>
          <w:b/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________________                                                                                      _________________</w:t>
      </w:r>
    </w:p>
    <w:p w:rsidR="00B60B99" w:rsidRPr="00B60B99" w:rsidRDefault="00B60B99" w:rsidP="00B60B99">
      <w:pPr>
        <w:suppressAutoHyphens/>
        <w:jc w:val="both"/>
        <w:rPr>
          <w:bCs/>
          <w:sz w:val="16"/>
          <w:szCs w:val="16"/>
          <w:lang w:eastAsia="ar-SA"/>
        </w:rPr>
      </w:pPr>
      <w:r w:rsidRPr="00B60B99">
        <w:rPr>
          <w:bCs/>
          <w:sz w:val="16"/>
          <w:szCs w:val="16"/>
          <w:lang w:eastAsia="ar-SA"/>
        </w:rPr>
        <w:t xml:space="preserve">                     (дата)                                                                                                                                                                  (место)</w:t>
      </w: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numPr>
          <w:ilvl w:val="0"/>
          <w:numId w:val="38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Наименование нормативного правового акта (проекта нормативно правового акта), проходящего антикоррупционную  экспертизу.</w:t>
      </w:r>
    </w:p>
    <w:p w:rsidR="00B60B99" w:rsidRPr="00B60B99" w:rsidRDefault="00B60B99" w:rsidP="00B60B99">
      <w:pPr>
        <w:numPr>
          <w:ilvl w:val="0"/>
          <w:numId w:val="38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B60B99" w:rsidRPr="00B60B99" w:rsidRDefault="00B60B99" w:rsidP="00B60B99">
      <w:pPr>
        <w:numPr>
          <w:ilvl w:val="1"/>
          <w:numId w:val="37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Раздел:_______________________________________________________________________</w:t>
      </w:r>
    </w:p>
    <w:p w:rsidR="00B60B99" w:rsidRPr="00B60B99" w:rsidRDefault="00B60B99" w:rsidP="00B60B99">
      <w:pPr>
        <w:numPr>
          <w:ilvl w:val="1"/>
          <w:numId w:val="37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Главы: ______________________________________________________________________</w:t>
      </w:r>
    </w:p>
    <w:p w:rsidR="00B60B99" w:rsidRPr="00B60B99" w:rsidRDefault="00B60B99" w:rsidP="00B60B99">
      <w:pPr>
        <w:numPr>
          <w:ilvl w:val="1"/>
          <w:numId w:val="37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Статьи: ______________________________________________________________________</w:t>
      </w:r>
    </w:p>
    <w:p w:rsidR="00B60B99" w:rsidRPr="00B60B99" w:rsidRDefault="00B60B99" w:rsidP="00B60B99">
      <w:pPr>
        <w:numPr>
          <w:ilvl w:val="1"/>
          <w:numId w:val="37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Части, пункты, подпункты, абзацы: ______________________________________________</w:t>
      </w:r>
    </w:p>
    <w:p w:rsidR="00B60B99" w:rsidRPr="00B60B99" w:rsidRDefault="00B60B99" w:rsidP="00B60B99">
      <w:pPr>
        <w:numPr>
          <w:ilvl w:val="0"/>
          <w:numId w:val="37"/>
        </w:num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 xml:space="preserve">Предложения и способы ликвидации  </w:t>
      </w:r>
      <w:proofErr w:type="spellStart"/>
      <w:r w:rsidRPr="00B60B99">
        <w:rPr>
          <w:bCs/>
          <w:lang w:eastAsia="ar-SA"/>
        </w:rPr>
        <w:t>коррупциогенных</w:t>
      </w:r>
      <w:proofErr w:type="spellEnd"/>
      <w:r w:rsidRPr="00B60B99">
        <w:rPr>
          <w:bCs/>
          <w:lang w:eastAsia="ar-SA"/>
        </w:rPr>
        <w:t xml:space="preserve"> факторов.</w:t>
      </w: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>Уполномоченное лицо  _____________ Подпись ________________/ Ф.И.О/</w:t>
      </w:r>
      <w:r w:rsidRPr="00B60B99">
        <w:rPr>
          <w:bCs/>
          <w:lang w:eastAsia="ar-SA"/>
        </w:rPr>
        <w:tab/>
      </w:r>
    </w:p>
    <w:p w:rsidR="00B60B99" w:rsidRPr="00B60B99" w:rsidRDefault="00B60B99" w:rsidP="00B60B99">
      <w:pPr>
        <w:suppressAutoHyphens/>
        <w:jc w:val="both"/>
        <w:rPr>
          <w:bCs/>
          <w:lang w:eastAsia="ar-SA"/>
        </w:rPr>
      </w:pPr>
      <w:r w:rsidRPr="00B60B99">
        <w:rPr>
          <w:bCs/>
          <w:lang w:eastAsia="ar-SA"/>
        </w:rPr>
        <w:tab/>
      </w: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B60B99" w:rsidRPr="00B60B99" w:rsidRDefault="00B60B99" w:rsidP="00B60B99">
      <w:pPr>
        <w:suppressAutoHyphens/>
        <w:jc w:val="both"/>
        <w:rPr>
          <w:lang w:eastAsia="ar-SA"/>
        </w:rPr>
      </w:pPr>
    </w:p>
    <w:p w:rsidR="00C76446" w:rsidRPr="00E06918" w:rsidRDefault="00C76446" w:rsidP="00E06918">
      <w:pPr>
        <w:jc w:val="center"/>
        <w:rPr>
          <w:sz w:val="22"/>
          <w:szCs w:val="22"/>
        </w:rPr>
      </w:pPr>
    </w:p>
    <w:sectPr w:rsidR="00C76446" w:rsidRPr="00E06918" w:rsidSect="007B66B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B3" w:rsidRDefault="00655BB3">
      <w:r>
        <w:separator/>
      </w:r>
    </w:p>
  </w:endnote>
  <w:endnote w:type="continuationSeparator" w:id="0">
    <w:p w:rsidR="00655BB3" w:rsidRDefault="0065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B99">
      <w:rPr>
        <w:rStyle w:val="a8"/>
        <w:noProof/>
      </w:rPr>
      <w:t>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B3" w:rsidRDefault="00655BB3">
      <w:r>
        <w:separator/>
      </w:r>
    </w:p>
  </w:footnote>
  <w:footnote w:type="continuationSeparator" w:id="0">
    <w:p w:rsidR="00655BB3" w:rsidRDefault="0065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B60B99">
      <w:rPr>
        <w:b/>
        <w:sz w:val="22"/>
        <w:szCs w:val="22"/>
        <w:lang w:val="en-US"/>
      </w:rPr>
      <w:t>4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D05326">
      <w:rPr>
        <w:b/>
        <w:sz w:val="18"/>
        <w:szCs w:val="18"/>
        <w:lang w:val="en-US"/>
      </w:rPr>
      <w:t>8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0D2564D6"/>
    <w:multiLevelType w:val="hybridMultilevel"/>
    <w:tmpl w:val="7F429F9C"/>
    <w:lvl w:ilvl="0" w:tplc="A2E474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F1AB2"/>
    <w:multiLevelType w:val="hybridMultilevel"/>
    <w:tmpl w:val="A694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49C331F"/>
    <w:multiLevelType w:val="hybridMultilevel"/>
    <w:tmpl w:val="BA2490A0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F1BB8"/>
    <w:multiLevelType w:val="hybridMultilevel"/>
    <w:tmpl w:val="AAD8A9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069D2"/>
    <w:multiLevelType w:val="hybridMultilevel"/>
    <w:tmpl w:val="839C91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E96C01"/>
    <w:multiLevelType w:val="hybridMultilevel"/>
    <w:tmpl w:val="415E37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6D1D4C"/>
    <w:multiLevelType w:val="hybridMultilevel"/>
    <w:tmpl w:val="C1D813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E474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55E74"/>
    <w:multiLevelType w:val="hybridMultilevel"/>
    <w:tmpl w:val="55A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F0A95"/>
    <w:multiLevelType w:val="hybridMultilevel"/>
    <w:tmpl w:val="452C0352"/>
    <w:lvl w:ilvl="0" w:tplc="A2E474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44E43"/>
    <w:multiLevelType w:val="hybridMultilevel"/>
    <w:tmpl w:val="354853C4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02928"/>
    <w:multiLevelType w:val="hybridMultilevel"/>
    <w:tmpl w:val="3FBC9D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CB590F"/>
    <w:multiLevelType w:val="hybridMultilevel"/>
    <w:tmpl w:val="8D965CCC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4"/>
  </w:num>
  <w:num w:numId="6">
    <w:abstractNumId w:val="32"/>
  </w:num>
  <w:num w:numId="7">
    <w:abstractNumId w:val="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3"/>
  </w:num>
  <w:num w:numId="18">
    <w:abstractNumId w:val="14"/>
  </w:num>
  <w:num w:numId="19">
    <w:abstractNumId w:val="29"/>
  </w:num>
  <w:num w:numId="20">
    <w:abstractNumId w:val="11"/>
  </w:num>
  <w:num w:numId="21">
    <w:abstractNumId w:val="8"/>
  </w:num>
  <w:num w:numId="22">
    <w:abstractNumId w:val="19"/>
  </w:num>
  <w:num w:numId="23">
    <w:abstractNumId w:val="21"/>
  </w:num>
  <w:num w:numId="24">
    <w:abstractNumId w:val="9"/>
  </w:num>
  <w:num w:numId="25">
    <w:abstractNumId w:val="31"/>
  </w:num>
  <w:num w:numId="26">
    <w:abstractNumId w:val="34"/>
  </w:num>
  <w:num w:numId="27">
    <w:abstractNumId w:val="30"/>
  </w:num>
  <w:num w:numId="28">
    <w:abstractNumId w:val="18"/>
  </w:num>
  <w:num w:numId="29">
    <w:abstractNumId w:val="25"/>
  </w:num>
  <w:num w:numId="30">
    <w:abstractNumId w:val="20"/>
  </w:num>
  <w:num w:numId="31">
    <w:abstractNumId w:val="17"/>
  </w:num>
  <w:num w:numId="32">
    <w:abstractNumId w:val="12"/>
  </w:num>
  <w:num w:numId="33">
    <w:abstractNumId w:val="1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5BB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36C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070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E1F5-8A59-4BDF-9222-99AB06D3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8386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2017-06-20T15:27:00Z</dcterms:created>
  <dcterms:modified xsi:type="dcterms:W3CDTF">2017-06-20T15:27:00Z</dcterms:modified>
</cp:coreProperties>
</file>